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0527D" w:rsidP="00D052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урока.</w:t>
      </w:r>
    </w:p>
    <w:p w:rsidR="00D0527D" w:rsidRDefault="00D0527D" w:rsidP="00D052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527D" w:rsidRDefault="00D0527D" w:rsidP="00D052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«Моллюски. Многообразие моллюсков»</w:t>
      </w:r>
    </w:p>
    <w:p w:rsidR="00D0527D" w:rsidRDefault="00D0527D" w:rsidP="00D052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урока: урок изучения нового материала</w:t>
      </w:r>
    </w:p>
    <w:p w:rsidR="00D0527D" w:rsidRDefault="00D0527D" w:rsidP="00D052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урока: групповая работа</w:t>
      </w:r>
    </w:p>
    <w:p w:rsidR="00D0527D" w:rsidRDefault="00D0527D" w:rsidP="00D052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Инструментарий: </w:t>
      </w:r>
    </w:p>
    <w:p w:rsidR="00D0527D" w:rsidRDefault="00D0527D" w:rsidP="00D0527D">
      <w:pPr>
        <w:pStyle w:val="a3"/>
        <w:ind w:left="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интерактивная доска как средство интерактивного взаимодействия, учебник, дополнительный материал, рабочие листы,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пособие </w:t>
      </w:r>
      <w:r>
        <w:rPr>
          <w:rFonts w:ascii="Times New Roman" w:hAnsi="Times New Roman" w:cs="Times New Roman"/>
          <w:sz w:val="28"/>
        </w:rPr>
        <w:t xml:space="preserve">Биология.5-9 </w:t>
      </w:r>
      <w:proofErr w:type="spellStart"/>
      <w:r>
        <w:rPr>
          <w:rFonts w:ascii="Times New Roman" w:hAnsi="Times New Roman" w:cs="Times New Roman"/>
          <w:sz w:val="28"/>
        </w:rPr>
        <w:t>кл</w:t>
      </w:r>
      <w:proofErr w:type="spellEnd"/>
      <w:r>
        <w:rPr>
          <w:rFonts w:ascii="Times New Roman" w:hAnsi="Times New Roman" w:cs="Times New Roman"/>
          <w:sz w:val="28"/>
        </w:rPr>
        <w:t>.  Многообразие живых организмов. 3 часть</w:t>
      </w:r>
    </w:p>
    <w:p w:rsidR="00D0527D" w:rsidRDefault="00D0527D" w:rsidP="00D0527D">
      <w:pPr>
        <w:pStyle w:val="a3"/>
        <w:rPr>
          <w:rFonts w:ascii="Times New Roman" w:hAnsi="Times New Roman" w:cs="Times New Roman"/>
          <w:sz w:val="28"/>
        </w:rPr>
      </w:pPr>
    </w:p>
    <w:p w:rsidR="00D0527D" w:rsidRDefault="00D0527D" w:rsidP="00D0527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2E2B1D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Выбор формы урока  в виде работы в группах </w:t>
      </w:r>
      <w:r w:rsidR="002E2B1D">
        <w:rPr>
          <w:rFonts w:ascii="Times New Roman" w:hAnsi="Times New Roman" w:cs="Times New Roman"/>
          <w:sz w:val="28"/>
        </w:rPr>
        <w:t>с примене</w:t>
      </w:r>
      <w:r>
        <w:rPr>
          <w:rFonts w:ascii="Times New Roman" w:hAnsi="Times New Roman" w:cs="Times New Roman"/>
          <w:sz w:val="28"/>
        </w:rPr>
        <w:t xml:space="preserve">нием рабочих листов с использованием </w:t>
      </w:r>
      <w:r w:rsidR="002E2B1D">
        <w:rPr>
          <w:rFonts w:ascii="Times New Roman" w:hAnsi="Times New Roman" w:cs="Times New Roman"/>
          <w:sz w:val="28"/>
        </w:rPr>
        <w:t xml:space="preserve"> интерактивной доски </w:t>
      </w:r>
      <w:r>
        <w:rPr>
          <w:rFonts w:ascii="Times New Roman" w:hAnsi="Times New Roman" w:cs="Times New Roman"/>
          <w:sz w:val="28"/>
        </w:rPr>
        <w:t>целесообразен и актуален</w:t>
      </w:r>
      <w:r w:rsidR="002E2B1D">
        <w:rPr>
          <w:rFonts w:ascii="Times New Roman" w:hAnsi="Times New Roman" w:cs="Times New Roman"/>
          <w:sz w:val="28"/>
        </w:rPr>
        <w:t>,  так как этот выбор предоставляет возможность развивать  у учащихся произвольность таких процессов как внимание, память, мышление.</w:t>
      </w:r>
    </w:p>
    <w:p w:rsidR="002E2B1D" w:rsidRDefault="002E2B1D" w:rsidP="00D0527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Предлагаемые задания способствуют запоминанию основного материала и терминологии, способствуют осознанию существенных признаков и понятий, создают условия для выявления причинно-следственных связей между строением моллюсков и образом жизни. Данные задания способствуют развитию учебной мотивации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Для устойчивости мотивации, для ее сохранения и развития при моделировании урока были учтены следующие условия:</w:t>
      </w:r>
    </w:p>
    <w:p w:rsidR="002E2B1D" w:rsidRDefault="002E2B1D" w:rsidP="002E2B1D">
      <w:pPr>
        <w:pStyle w:val="a3"/>
        <w:ind w:left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-достаточный уровень самостоятельности;</w:t>
      </w:r>
    </w:p>
    <w:p w:rsidR="002E2B1D" w:rsidRDefault="002E2B1D" w:rsidP="002E2B1D">
      <w:pPr>
        <w:pStyle w:val="a3"/>
        <w:ind w:left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-успешность выполняемых действий;</w:t>
      </w:r>
    </w:p>
    <w:p w:rsidR="002E2B1D" w:rsidRDefault="002E2B1D" w:rsidP="002E2B1D">
      <w:pPr>
        <w:pStyle w:val="a3"/>
        <w:ind w:left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-положительная обратная связь.</w:t>
      </w:r>
    </w:p>
    <w:p w:rsidR="002E2B1D" w:rsidRDefault="002E2B1D" w:rsidP="002E2B1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Считаю, что урок был содержательным, деятельным, продуктивным, так как удовлетворяет следующим потребностям: стремление к развитию и реализации своих способностей, стремление к познанию, к компетентности, достижению успехов, одобрению со стороны одноклассников и учителя.</w:t>
      </w:r>
    </w:p>
    <w:p w:rsidR="002E2B1D" w:rsidRDefault="002E2B1D" w:rsidP="002E2B1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Средства достижения цели:</w:t>
      </w:r>
    </w:p>
    <w:p w:rsidR="002E2B1D" w:rsidRDefault="002E2B1D" w:rsidP="00122AC5">
      <w:pPr>
        <w:pStyle w:val="a3"/>
        <w:ind w:left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122AC5">
        <w:rPr>
          <w:rFonts w:ascii="Times New Roman" w:hAnsi="Times New Roman" w:cs="Times New Roman"/>
          <w:sz w:val="28"/>
        </w:rPr>
        <w:t>использование групповой  формы работы позволило раскрыть субъективный опыт учащихся, создать атмосферу заинтересованности каждого ученика в работе класса;</w:t>
      </w:r>
    </w:p>
    <w:p w:rsidR="00122AC5" w:rsidRDefault="00122AC5" w:rsidP="00122AC5">
      <w:pPr>
        <w:pStyle w:val="a3"/>
        <w:ind w:left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-использовано стимулирование учащихся к высказываниям, выполнение заданий без боязни ошибиться, получить неправильный ответ,</w:t>
      </w:r>
    </w:p>
    <w:p w:rsidR="00122AC5" w:rsidRDefault="00122AC5" w:rsidP="00122AC5">
      <w:pPr>
        <w:pStyle w:val="a3"/>
        <w:ind w:left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-использование </w:t>
      </w:r>
      <w:proofErr w:type="gramStart"/>
      <w:r>
        <w:rPr>
          <w:rFonts w:ascii="Times New Roman" w:hAnsi="Times New Roman" w:cs="Times New Roman"/>
          <w:sz w:val="28"/>
        </w:rPr>
        <w:t>ИТ</w:t>
      </w:r>
      <w:proofErr w:type="gramEnd"/>
    </w:p>
    <w:p w:rsidR="00122AC5" w:rsidRDefault="00122AC5" w:rsidP="00122AC5">
      <w:pPr>
        <w:pStyle w:val="a3"/>
        <w:ind w:left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оценка деятельности ученика проходила не только по конечному результату, но и в процессе работы.</w:t>
      </w:r>
    </w:p>
    <w:p w:rsidR="00122AC5" w:rsidRDefault="00122AC5" w:rsidP="00122AC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 урока:</w:t>
      </w:r>
    </w:p>
    <w:p w:rsidR="00122AC5" w:rsidRDefault="00122AC5" w:rsidP="00122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сформировать, </w:t>
      </w:r>
      <w:r w:rsidRPr="00DD1C49">
        <w:rPr>
          <w:rFonts w:ascii="Times New Roman" w:hAnsi="Times New Roman" w:cs="Times New Roman"/>
          <w:sz w:val="28"/>
          <w:szCs w:val="28"/>
        </w:rPr>
        <w:t>углубить, систематизировать знания учащихся о многообразии моллюс</w:t>
      </w:r>
      <w:r>
        <w:rPr>
          <w:rFonts w:ascii="Times New Roman" w:hAnsi="Times New Roman" w:cs="Times New Roman"/>
          <w:sz w:val="28"/>
          <w:szCs w:val="28"/>
        </w:rPr>
        <w:t>ков и об их значении в биоценозах</w:t>
      </w:r>
      <w:r w:rsidRPr="00DD1C49">
        <w:rPr>
          <w:rFonts w:ascii="Times New Roman" w:hAnsi="Times New Roman" w:cs="Times New Roman"/>
          <w:sz w:val="28"/>
          <w:szCs w:val="28"/>
        </w:rPr>
        <w:t>,</w:t>
      </w:r>
      <w:r w:rsidRPr="00122AC5">
        <w:rPr>
          <w:rFonts w:ascii="Times New Roman" w:hAnsi="Times New Roman" w:cs="Times New Roman"/>
          <w:sz w:val="28"/>
          <w:szCs w:val="28"/>
        </w:rPr>
        <w:t xml:space="preserve"> </w:t>
      </w:r>
      <w:r w:rsidRPr="00DD1C49">
        <w:rPr>
          <w:rFonts w:ascii="Times New Roman" w:hAnsi="Times New Roman" w:cs="Times New Roman"/>
          <w:sz w:val="28"/>
          <w:szCs w:val="28"/>
        </w:rPr>
        <w:t xml:space="preserve">раскрыть особенности основных классов типа моллюски; </w:t>
      </w:r>
    </w:p>
    <w:p w:rsidR="00122AC5" w:rsidRDefault="00122AC5" w:rsidP="00122AC5">
      <w:pPr>
        <w:pStyle w:val="a3"/>
        <w:ind w:left="764"/>
        <w:rPr>
          <w:rFonts w:ascii="Times New Roman" w:hAnsi="Times New Roman" w:cs="Times New Roman"/>
          <w:sz w:val="28"/>
          <w:szCs w:val="28"/>
        </w:rPr>
      </w:pPr>
    </w:p>
    <w:p w:rsidR="00122AC5" w:rsidRDefault="00122AC5" w:rsidP="00122AC5">
      <w:pPr>
        <w:pStyle w:val="a3"/>
        <w:ind w:left="764"/>
        <w:rPr>
          <w:rFonts w:ascii="Times New Roman" w:hAnsi="Times New Roman" w:cs="Times New Roman"/>
          <w:sz w:val="28"/>
          <w:szCs w:val="28"/>
        </w:rPr>
      </w:pPr>
    </w:p>
    <w:p w:rsidR="00122AC5" w:rsidRDefault="00122AC5" w:rsidP="00122A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задачи урока:</w:t>
      </w:r>
    </w:p>
    <w:p w:rsidR="00122AC5" w:rsidRDefault="00122AC5" w:rsidP="00122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D1C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способствовать активизации  познавательной деятельности</w:t>
      </w:r>
      <w:r w:rsidRPr="00DD1C49">
        <w:rPr>
          <w:rFonts w:ascii="Times New Roman" w:hAnsi="Times New Roman" w:cs="Times New Roman"/>
          <w:sz w:val="28"/>
          <w:szCs w:val="28"/>
        </w:rPr>
        <w:t xml:space="preserve"> учащихся через самостоятельную работу по</w:t>
      </w:r>
      <w:r>
        <w:rPr>
          <w:rFonts w:ascii="Times New Roman" w:hAnsi="Times New Roman" w:cs="Times New Roman"/>
          <w:sz w:val="28"/>
          <w:szCs w:val="28"/>
        </w:rPr>
        <w:t xml:space="preserve"> плану,</w:t>
      </w:r>
    </w:p>
    <w:p w:rsidR="00122AC5" w:rsidRDefault="00122AC5" w:rsidP="00122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D1C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создать условия, способствующие развитию творческих способностей учащихся, умению</w:t>
      </w:r>
      <w:r w:rsidRPr="00DD1C49">
        <w:rPr>
          <w:rFonts w:ascii="Times New Roman" w:hAnsi="Times New Roman" w:cs="Times New Roman"/>
          <w:sz w:val="28"/>
          <w:szCs w:val="28"/>
        </w:rPr>
        <w:t xml:space="preserve"> работать с дополнительной литературой</w:t>
      </w:r>
      <w:r>
        <w:rPr>
          <w:rFonts w:ascii="Times New Roman" w:hAnsi="Times New Roman" w:cs="Times New Roman"/>
          <w:sz w:val="28"/>
          <w:szCs w:val="28"/>
        </w:rPr>
        <w:t>, рисунками, схемами</w:t>
      </w:r>
      <w:r w:rsidRPr="00DD1C49">
        <w:rPr>
          <w:rFonts w:ascii="Times New Roman" w:hAnsi="Times New Roman" w:cs="Times New Roman"/>
          <w:sz w:val="28"/>
          <w:szCs w:val="28"/>
        </w:rPr>
        <w:t>;</w:t>
      </w:r>
    </w:p>
    <w:p w:rsidR="00122AC5" w:rsidRDefault="00A11E58" w:rsidP="00122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22AC5">
        <w:rPr>
          <w:rFonts w:ascii="Times New Roman" w:hAnsi="Times New Roman" w:cs="Times New Roman"/>
          <w:sz w:val="28"/>
          <w:szCs w:val="28"/>
        </w:rPr>
        <w:t>пособствовать  развитию  инициативы, умени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22AC5">
        <w:rPr>
          <w:rFonts w:ascii="Times New Roman" w:hAnsi="Times New Roman" w:cs="Times New Roman"/>
          <w:sz w:val="28"/>
          <w:szCs w:val="28"/>
        </w:rPr>
        <w:t xml:space="preserve"> внимательно слушать и анализировать информацию</w:t>
      </w:r>
      <w:r w:rsidR="00122AC5" w:rsidRPr="00DD1C49">
        <w:rPr>
          <w:rFonts w:ascii="Times New Roman" w:hAnsi="Times New Roman" w:cs="Times New Roman"/>
          <w:sz w:val="28"/>
          <w:szCs w:val="28"/>
        </w:rPr>
        <w:t>,</w:t>
      </w:r>
    </w:p>
    <w:p w:rsidR="00122AC5" w:rsidRPr="00DD1C49" w:rsidRDefault="00A11E58" w:rsidP="00122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условия для </w:t>
      </w:r>
      <w:r w:rsidR="00122AC5" w:rsidRPr="00DD1C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развития</w:t>
      </w:r>
      <w:r w:rsidR="00122AC5">
        <w:rPr>
          <w:rFonts w:ascii="Times New Roman" w:hAnsi="Times New Roman" w:cs="Times New Roman"/>
          <w:sz w:val="28"/>
          <w:szCs w:val="28"/>
        </w:rPr>
        <w:t xml:space="preserve"> познавательного интереса к изучаемому материалу.</w:t>
      </w:r>
    </w:p>
    <w:p w:rsidR="00122AC5" w:rsidRDefault="00A11E58" w:rsidP="00122A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Организационная форма обучения:</w:t>
      </w:r>
    </w:p>
    <w:p w:rsidR="00A11E58" w:rsidRDefault="00A11E58" w:rsidP="00122A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в группах построена по принципу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организационно-деятельностной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игры. В группе выполняются задания по определенным правилам и должен получиться общий групповой результат.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Такая работа, в отличие от фронтальной, позволяет использовать индивидуальные способности детей,  дает им возможность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самореализоваться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Работа в группах идет без нажима, без страха ошибиться. У ребенка возникает потребность в познании, желании учиться, находить и делиться находками с другими. </w:t>
      </w:r>
      <w:r w:rsidR="0087443C">
        <w:rPr>
          <w:rFonts w:ascii="Times New Roman" w:hAnsi="Times New Roman" w:cs="Times New Roman"/>
          <w:sz w:val="28"/>
          <w:szCs w:val="28"/>
        </w:rPr>
        <w:t>Подобная организация групповой работы создает комфортные условия для общения учащихся, способствует развитию самостоятельно в группах решать сложные задания, повышению самооценки.</w:t>
      </w:r>
    </w:p>
    <w:p w:rsidR="0087443C" w:rsidRDefault="0087443C" w:rsidP="00122A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Применяемые педагогические технологии:</w:t>
      </w:r>
    </w:p>
    <w:p w:rsidR="0087443C" w:rsidRDefault="0087443C" w:rsidP="0087443C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-Технология сотрудничества</w:t>
      </w:r>
    </w:p>
    <w:p w:rsidR="0087443C" w:rsidRDefault="0087443C" w:rsidP="0087443C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-информационно-компьютерные технологии</w:t>
      </w:r>
    </w:p>
    <w:p w:rsidR="0087443C" w:rsidRDefault="0087443C" w:rsidP="00122A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443C" w:rsidRPr="00D0527D" w:rsidRDefault="0087443C" w:rsidP="00122AC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7443C" w:rsidRPr="00D05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52212"/>
    <w:multiLevelType w:val="hybridMultilevel"/>
    <w:tmpl w:val="A2A89D6C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D0527D"/>
    <w:rsid w:val="00122AC5"/>
    <w:rsid w:val="002E2B1D"/>
    <w:rsid w:val="0087443C"/>
    <w:rsid w:val="00A11E58"/>
    <w:rsid w:val="00D05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0527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122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2012-02-11T15:08:00Z</dcterms:created>
  <dcterms:modified xsi:type="dcterms:W3CDTF">2012-02-11T15:53:00Z</dcterms:modified>
</cp:coreProperties>
</file>